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  <w:u w:val="single"/>
        </w:rPr>
      </w:pPr>
      <w:r w:rsidRPr="00CC61FC">
        <w:rPr>
          <w:rFonts w:ascii="AGaramond-Regular" w:hAnsi="AGaramond-Regular" w:cs="AGaramond-Regular"/>
          <w:sz w:val="24"/>
          <w:szCs w:val="24"/>
          <w:u w:val="single"/>
        </w:rPr>
        <w:t>Me enfado cuando los demás</w:t>
      </w:r>
      <w:r w:rsidR="00CC61FC" w:rsidRPr="00CC61FC">
        <w:rPr>
          <w:rFonts w:ascii="AGaramond-Regular" w:hAnsi="AGaramond-Regular" w:cs="AGaramond-Regular"/>
          <w:sz w:val="24"/>
          <w:szCs w:val="24"/>
          <w:u w:val="single"/>
        </w:rPr>
        <w:t>:</w:t>
      </w: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Me siento</w:t>
      </w:r>
      <w:r w:rsidR="00CC61FC">
        <w:rPr>
          <w:rFonts w:ascii="AGaramond-Regular" w:hAnsi="AGaramond-Regular" w:cs="AGaramond-Regular"/>
          <w:sz w:val="24"/>
          <w:szCs w:val="24"/>
        </w:rPr>
        <w:t>:</w:t>
      </w: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Hago/digo</w:t>
      </w:r>
      <w:r w:rsidR="00CC61FC">
        <w:rPr>
          <w:rFonts w:ascii="AGaramond-Regular" w:hAnsi="AGaramond-Regular" w:cs="AGaramond-Regular"/>
          <w:sz w:val="24"/>
          <w:szCs w:val="24"/>
        </w:rPr>
        <w:t>:</w:t>
      </w: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En el futuro, cuando se vuelva a repetir la misma situación:</w:t>
      </w: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Pensaré</w:t>
      </w:r>
      <w:r w:rsidR="00CC61FC">
        <w:rPr>
          <w:rFonts w:ascii="AGaramond-Regular" w:hAnsi="AGaramond-Regular" w:cs="AGaramond-Regular"/>
          <w:sz w:val="24"/>
          <w:szCs w:val="24"/>
        </w:rPr>
        <w:t>:</w:t>
      </w:r>
    </w:p>
    <w:p w:rsidR="00C2629E" w:rsidRPr="00CC61FC" w:rsidRDefault="00C2629E" w:rsidP="00C2629E">
      <w:pPr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Haré/diré</w:t>
      </w:r>
      <w:r w:rsidR="00CC61FC">
        <w:rPr>
          <w:rFonts w:ascii="AGaramond-Regular" w:hAnsi="AGaramond-Regular" w:cs="AGaramond-Regular"/>
          <w:sz w:val="24"/>
          <w:szCs w:val="24"/>
        </w:rPr>
        <w:t>:</w:t>
      </w:r>
    </w:p>
    <w:p w:rsidR="00C2629E" w:rsidRPr="00CC61FC" w:rsidRDefault="00C2629E" w:rsidP="00C2629E">
      <w:pPr>
        <w:rPr>
          <w:rFonts w:ascii="AGaramond-Regular" w:hAnsi="AGaramond-Regular" w:cs="AGaramond-Regular"/>
          <w:sz w:val="24"/>
          <w:szCs w:val="24"/>
        </w:rPr>
      </w:pPr>
    </w:p>
    <w:p w:rsidR="00C2629E" w:rsidRPr="00CC61FC" w:rsidRDefault="00C2629E" w:rsidP="00C2629E">
      <w:pPr>
        <w:rPr>
          <w:rFonts w:ascii="AGaramond-Regular" w:hAnsi="AGaramond-Regular" w:cs="AGaramond-Regular"/>
          <w:sz w:val="24"/>
          <w:szCs w:val="24"/>
        </w:rPr>
      </w:pP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Los demás se enfadan conmigo cuando yo hago/digo:</w:t>
      </w:r>
    </w:p>
    <w:p w:rsidR="00C2629E" w:rsidRPr="00CC61FC" w:rsidRDefault="00C2629E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Si me demuestran enfado, yo aquí me siento</w:t>
      </w:r>
      <w:r w:rsidR="00CC61FC">
        <w:rPr>
          <w:rFonts w:ascii="AGaramond-Regular" w:hAnsi="AGaramond-Regular" w:cs="AGaramond-Regular"/>
          <w:sz w:val="24"/>
          <w:szCs w:val="24"/>
        </w:rPr>
        <w:t xml:space="preserve"> </w:t>
      </w:r>
      <w:r w:rsidRPr="00CC61FC">
        <w:rPr>
          <w:rFonts w:ascii="AGaramond-Regular" w:hAnsi="AGaramond-Regular" w:cs="AGaramond-Regular"/>
          <w:sz w:val="24"/>
          <w:szCs w:val="24"/>
        </w:rPr>
        <w:t>y hago/digo:</w:t>
      </w:r>
    </w:p>
    <w:p w:rsidR="00C2629E" w:rsidRPr="00CC61FC" w:rsidRDefault="00C2629E" w:rsidP="00C2629E">
      <w:pPr>
        <w:rPr>
          <w:rFonts w:ascii="AGaramond-Regular" w:hAnsi="AGaramond-Regular" w:cs="AGaramond-Regular"/>
          <w:sz w:val="24"/>
          <w:szCs w:val="24"/>
        </w:rPr>
      </w:pPr>
    </w:p>
    <w:p w:rsidR="00C2629E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Esta forma de reaccionar la considero:</w:t>
      </w:r>
    </w:p>
    <w:p w:rsidR="00CC61FC" w:rsidRPr="00CC61FC" w:rsidRDefault="00CC61FC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Apropiada. Volvería a actuar así.</w:t>
      </w: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Es variable, depende de las circunstancias.</w:t>
      </w: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No me gusta, pero no puedo controlarme.</w:t>
      </w:r>
    </w:p>
    <w:p w:rsidR="00C2629E" w:rsidRPr="00CC61FC" w:rsidRDefault="00C2629E" w:rsidP="00C2629E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Me da rabia reaccionar así.</w:t>
      </w:r>
    </w:p>
    <w:p w:rsidR="00C2629E" w:rsidRPr="00CC61FC" w:rsidRDefault="00C2629E" w:rsidP="00C2629E">
      <w:pPr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Me suelo arrepentir después.</w:t>
      </w:r>
    </w:p>
    <w:p w:rsidR="00CC61FC" w:rsidRDefault="00CC61FC" w:rsidP="00C2629E">
      <w:pPr>
        <w:rPr>
          <w:rFonts w:ascii="AGaramond-Regular" w:hAnsi="AGaramond-Regular" w:cs="AGaramond-Regular"/>
          <w:sz w:val="24"/>
          <w:szCs w:val="24"/>
        </w:rPr>
      </w:pPr>
    </w:p>
    <w:p w:rsidR="00CC61FC" w:rsidRDefault="00CC61FC" w:rsidP="00C2629E">
      <w:pPr>
        <w:rPr>
          <w:rFonts w:ascii="AGaramond-Regular" w:hAnsi="AGaramond-Regular" w:cs="AGaramond-Regular"/>
          <w:sz w:val="24"/>
          <w:szCs w:val="24"/>
        </w:rPr>
      </w:pPr>
    </w:p>
    <w:p w:rsidR="00CC61FC" w:rsidRPr="00CC61FC" w:rsidRDefault="00CC61FC" w:rsidP="00C2629E">
      <w:pPr>
        <w:rPr>
          <w:rFonts w:ascii="AGaramond-Regular" w:hAnsi="AGaramond-Regular" w:cs="AGaramond-Regular"/>
          <w:sz w:val="24"/>
          <w:szCs w:val="24"/>
        </w:rPr>
      </w:pP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  <w:u w:val="single"/>
        </w:rPr>
      </w:pPr>
      <w:r w:rsidRPr="00CC61FC">
        <w:rPr>
          <w:rFonts w:ascii="AGaramond-Regular" w:hAnsi="AGaramond-Regular" w:cs="AGaramond-Regular"/>
          <w:sz w:val="24"/>
          <w:szCs w:val="24"/>
          <w:u w:val="single"/>
        </w:rPr>
        <w:t>Me enfado cuando los demás: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Me siento</w:t>
      </w:r>
      <w:r>
        <w:rPr>
          <w:rFonts w:ascii="AGaramond-Regular" w:hAnsi="AGaramond-Regular" w:cs="AGaramond-Regular"/>
          <w:sz w:val="24"/>
          <w:szCs w:val="24"/>
        </w:rPr>
        <w:t>: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Hago/digo</w:t>
      </w:r>
      <w:r>
        <w:rPr>
          <w:rFonts w:ascii="AGaramond-Regular" w:hAnsi="AGaramond-Regular" w:cs="AGaramond-Regular"/>
          <w:sz w:val="24"/>
          <w:szCs w:val="24"/>
        </w:rPr>
        <w:t>: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En el futuro, cuando se vuelva a repetir la misma situación: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Pensaré</w:t>
      </w:r>
      <w:r>
        <w:rPr>
          <w:rFonts w:ascii="AGaramond-Regular" w:hAnsi="AGaramond-Regular" w:cs="AGaramond-Regular"/>
          <w:sz w:val="24"/>
          <w:szCs w:val="24"/>
        </w:rPr>
        <w:t>:</w:t>
      </w:r>
    </w:p>
    <w:p w:rsidR="00CC61FC" w:rsidRPr="00CC61FC" w:rsidRDefault="00CC61FC" w:rsidP="00CC61FC">
      <w:pPr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Haré/diré</w:t>
      </w:r>
      <w:r>
        <w:rPr>
          <w:rFonts w:ascii="AGaramond-Regular" w:hAnsi="AGaramond-Regular" w:cs="AGaramond-Regular"/>
          <w:sz w:val="24"/>
          <w:szCs w:val="24"/>
        </w:rPr>
        <w:t>:</w:t>
      </w:r>
    </w:p>
    <w:p w:rsidR="00CC61FC" w:rsidRPr="00CC61FC" w:rsidRDefault="00CC61FC" w:rsidP="00CC61FC">
      <w:pPr>
        <w:rPr>
          <w:rFonts w:ascii="AGaramond-Regular" w:hAnsi="AGaramond-Regular" w:cs="AGaramond-Regular"/>
          <w:sz w:val="24"/>
          <w:szCs w:val="24"/>
        </w:rPr>
      </w:pPr>
    </w:p>
    <w:p w:rsidR="00CC61FC" w:rsidRPr="00CC61FC" w:rsidRDefault="00CC61FC" w:rsidP="00CC61FC">
      <w:pPr>
        <w:rPr>
          <w:rFonts w:ascii="AGaramond-Regular" w:hAnsi="AGaramond-Regular" w:cs="AGaramond-Regular"/>
          <w:sz w:val="24"/>
          <w:szCs w:val="24"/>
        </w:rPr>
      </w:pP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Los demás se enfadan conmigo cuando yo hago/digo: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Si me demuestran enfado, yo aquí me siento</w:t>
      </w:r>
      <w:r>
        <w:rPr>
          <w:rFonts w:ascii="AGaramond-Regular" w:hAnsi="AGaramond-Regular" w:cs="AGaramond-Regular"/>
          <w:sz w:val="24"/>
          <w:szCs w:val="24"/>
        </w:rPr>
        <w:t xml:space="preserve"> </w:t>
      </w:r>
      <w:r w:rsidRPr="00CC61FC">
        <w:rPr>
          <w:rFonts w:ascii="AGaramond-Regular" w:hAnsi="AGaramond-Regular" w:cs="AGaramond-Regular"/>
          <w:sz w:val="24"/>
          <w:szCs w:val="24"/>
        </w:rPr>
        <w:t>y hago/digo:</w:t>
      </w:r>
    </w:p>
    <w:p w:rsidR="00CC61FC" w:rsidRPr="00CC61FC" w:rsidRDefault="00CC61FC" w:rsidP="00CC61FC">
      <w:pPr>
        <w:rPr>
          <w:rFonts w:ascii="AGaramond-Regular" w:hAnsi="AGaramond-Regular" w:cs="AGaramond-Regular"/>
          <w:sz w:val="24"/>
          <w:szCs w:val="24"/>
        </w:rPr>
      </w:pPr>
    </w:p>
    <w:p w:rsid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Esta forma de reaccionar la considero: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Apropiada. Volvería a actuar así.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Es variable, depende de las circunstancias.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No me gusta, pero no puedo controlarme.</w:t>
      </w:r>
    </w:p>
    <w:p w:rsidR="00CC61FC" w:rsidRPr="00CC61FC" w:rsidRDefault="00CC61FC" w:rsidP="00CC61FC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CC61FC">
        <w:rPr>
          <w:rFonts w:ascii="AGaramond-Regular" w:hAnsi="AGaramond-Regular" w:cs="AGaramond-Regular"/>
          <w:sz w:val="24"/>
          <w:szCs w:val="24"/>
        </w:rPr>
        <w:t>Me da rabia reaccionar así.</w:t>
      </w:r>
    </w:p>
    <w:p w:rsidR="00C2629E" w:rsidRDefault="00CC61FC" w:rsidP="00C2629E">
      <w:r w:rsidRPr="00CC61FC">
        <w:rPr>
          <w:rFonts w:ascii="AGaramond-Regular" w:hAnsi="AGaramond-Regular" w:cs="AGaramond-Regular"/>
          <w:sz w:val="24"/>
          <w:szCs w:val="24"/>
        </w:rPr>
        <w:t>Me suelo arrepentir después.</w:t>
      </w:r>
    </w:p>
    <w:sectPr w:rsidR="00C2629E" w:rsidSect="007A43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ramond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2629E"/>
    <w:rsid w:val="007A43D6"/>
    <w:rsid w:val="00C2629E"/>
    <w:rsid w:val="00CC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2016-11-05T09:52:00Z</dcterms:created>
  <dcterms:modified xsi:type="dcterms:W3CDTF">2016-11-05T17:25:00Z</dcterms:modified>
</cp:coreProperties>
</file>